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C2" w:rsidRPr="002E610C" w:rsidRDefault="00CD2EF2" w:rsidP="002E61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AKT</w:t>
      </w:r>
      <w:r w:rsidR="002E610C" w:rsidRPr="002E610C">
        <w:rPr>
          <w:rFonts w:ascii="Times New Roman" w:hAnsi="Times New Roman" w:cs="Times New Roman"/>
          <w:b/>
          <w:sz w:val="32"/>
          <w:szCs w:val="32"/>
        </w:rPr>
        <w:t>IVNOSTI TIJEKOM PROLJETNIH PRAZNIKA</w:t>
      </w:r>
    </w:p>
    <w:p w:rsidR="002E610C" w:rsidRDefault="002E610C"/>
    <w:tbl>
      <w:tblPr>
        <w:tblStyle w:val="Reetkatablice"/>
        <w:tblpPr w:leftFromText="180" w:rightFromText="180" w:vertAnchor="text" w:horzAnchor="margin" w:tblpY="83"/>
        <w:tblW w:w="9090" w:type="dxa"/>
        <w:tblLook w:val="04A0" w:firstRow="1" w:lastRow="0" w:firstColumn="1" w:lastColumn="0" w:noHBand="0" w:noVBand="1"/>
      </w:tblPr>
      <w:tblGrid>
        <w:gridCol w:w="2195"/>
        <w:gridCol w:w="2411"/>
        <w:gridCol w:w="2429"/>
        <w:gridCol w:w="2055"/>
      </w:tblGrid>
      <w:tr w:rsidR="002E610C" w:rsidTr="002E610C">
        <w:trPr>
          <w:trHeight w:val="905"/>
        </w:trPr>
        <w:tc>
          <w:tcPr>
            <w:tcW w:w="2195" w:type="dxa"/>
          </w:tcPr>
          <w:p w:rsidR="002E610C" w:rsidRDefault="002E610C" w:rsidP="002E610C">
            <w:pPr>
              <w:jc w:val="center"/>
              <w:rPr>
                <w:b/>
              </w:rPr>
            </w:pPr>
          </w:p>
          <w:p w:rsidR="002E610C" w:rsidRPr="002E610C" w:rsidRDefault="002E610C" w:rsidP="002E610C">
            <w:pPr>
              <w:jc w:val="center"/>
              <w:rPr>
                <w:b/>
              </w:rPr>
            </w:pPr>
            <w:r w:rsidRPr="002E610C">
              <w:rPr>
                <w:b/>
              </w:rPr>
              <w:t>DAN</w:t>
            </w:r>
          </w:p>
        </w:tc>
        <w:tc>
          <w:tcPr>
            <w:tcW w:w="2411" w:type="dxa"/>
          </w:tcPr>
          <w:p w:rsidR="002E610C" w:rsidRDefault="002E610C" w:rsidP="002E610C">
            <w:pPr>
              <w:jc w:val="center"/>
              <w:rPr>
                <w:b/>
              </w:rPr>
            </w:pPr>
          </w:p>
          <w:p w:rsidR="002E610C" w:rsidRPr="002E610C" w:rsidRDefault="002E610C" w:rsidP="002E610C">
            <w:pPr>
              <w:jc w:val="center"/>
              <w:rPr>
                <w:b/>
              </w:rPr>
            </w:pPr>
            <w:r w:rsidRPr="002E610C">
              <w:rPr>
                <w:b/>
              </w:rPr>
              <w:t>AKTIVNOST</w:t>
            </w:r>
          </w:p>
        </w:tc>
        <w:tc>
          <w:tcPr>
            <w:tcW w:w="2429" w:type="dxa"/>
          </w:tcPr>
          <w:p w:rsidR="002E610C" w:rsidRDefault="002E610C" w:rsidP="002E610C">
            <w:pPr>
              <w:jc w:val="center"/>
              <w:rPr>
                <w:b/>
              </w:rPr>
            </w:pPr>
          </w:p>
          <w:p w:rsidR="002E610C" w:rsidRPr="002E610C" w:rsidRDefault="002E610C" w:rsidP="002E610C">
            <w:pPr>
              <w:jc w:val="center"/>
              <w:rPr>
                <w:b/>
              </w:rPr>
            </w:pPr>
            <w:r w:rsidRPr="002E610C">
              <w:rPr>
                <w:b/>
              </w:rPr>
              <w:t>VODITELJ AKTIVNOSTI</w:t>
            </w:r>
          </w:p>
        </w:tc>
        <w:tc>
          <w:tcPr>
            <w:tcW w:w="2055" w:type="dxa"/>
          </w:tcPr>
          <w:p w:rsidR="002E610C" w:rsidRDefault="002E610C" w:rsidP="002E610C">
            <w:pPr>
              <w:jc w:val="center"/>
              <w:rPr>
                <w:b/>
              </w:rPr>
            </w:pPr>
          </w:p>
          <w:p w:rsidR="002E610C" w:rsidRPr="002E610C" w:rsidRDefault="002E610C" w:rsidP="002E610C">
            <w:pPr>
              <w:jc w:val="center"/>
              <w:rPr>
                <w:b/>
              </w:rPr>
            </w:pPr>
            <w:r w:rsidRPr="002E610C">
              <w:rPr>
                <w:b/>
              </w:rPr>
              <w:t>UČIONICA BR.</w:t>
            </w:r>
          </w:p>
        </w:tc>
      </w:tr>
      <w:tr w:rsidR="002E610C" w:rsidTr="002E610C">
        <w:trPr>
          <w:trHeight w:val="1761"/>
        </w:trPr>
        <w:tc>
          <w:tcPr>
            <w:tcW w:w="2195" w:type="dxa"/>
          </w:tcPr>
          <w:p w:rsidR="002E610C" w:rsidRDefault="002E610C" w:rsidP="002E610C">
            <w:pPr>
              <w:jc w:val="center"/>
            </w:pPr>
          </w:p>
          <w:p w:rsidR="002E610C" w:rsidRDefault="002E610C" w:rsidP="002E610C">
            <w:pPr>
              <w:jc w:val="center"/>
            </w:pPr>
          </w:p>
          <w:p w:rsidR="002E610C" w:rsidRDefault="002E610C" w:rsidP="002E610C">
            <w:pPr>
              <w:jc w:val="center"/>
            </w:pPr>
          </w:p>
          <w:p w:rsidR="002E610C" w:rsidRDefault="002E610C" w:rsidP="002E610C">
            <w:pPr>
              <w:jc w:val="center"/>
            </w:pPr>
            <w:r>
              <w:t>23.4.</w:t>
            </w:r>
          </w:p>
          <w:p w:rsidR="002E610C" w:rsidRDefault="002E610C" w:rsidP="002E610C">
            <w:pPr>
              <w:jc w:val="center"/>
            </w:pPr>
            <w:r>
              <w:t>UTORAK</w:t>
            </w:r>
          </w:p>
          <w:p w:rsidR="00F736BC" w:rsidRDefault="00F736BC" w:rsidP="002E610C">
            <w:pPr>
              <w:jc w:val="center"/>
            </w:pPr>
            <w:r>
              <w:t>9,00 do 11,00</w:t>
            </w:r>
          </w:p>
        </w:tc>
        <w:tc>
          <w:tcPr>
            <w:tcW w:w="2411" w:type="dxa"/>
          </w:tcPr>
          <w:p w:rsidR="002E610C" w:rsidRDefault="00EA02A3" w:rsidP="002E610C">
            <w:r>
              <w:t>Medijska kultura-film</w:t>
            </w:r>
          </w:p>
          <w:p w:rsidR="002E610C" w:rsidRDefault="002E610C" w:rsidP="002E610C"/>
          <w:p w:rsidR="002E610C" w:rsidRDefault="00EA02A3" w:rsidP="002E610C">
            <w:r>
              <w:t>DOP-MAT 2. r</w:t>
            </w:r>
          </w:p>
          <w:p w:rsidR="002E610C" w:rsidRDefault="002E610C" w:rsidP="002E610C"/>
          <w:p w:rsidR="002E610C" w:rsidRDefault="00EA02A3" w:rsidP="002E610C">
            <w:r>
              <w:t>DOP –HJ 6. i 7. r</w:t>
            </w:r>
          </w:p>
          <w:p w:rsidR="002E610C" w:rsidRDefault="00EA02A3" w:rsidP="002E610C">
            <w:r>
              <w:t>DOP-HJ 2.r</w:t>
            </w:r>
          </w:p>
          <w:p w:rsidR="002E610C" w:rsidRDefault="00EA02A3" w:rsidP="002E610C">
            <w:r>
              <w:t>DOP-HJ/MA 3. r</w:t>
            </w:r>
          </w:p>
          <w:p w:rsidR="002B20B2" w:rsidRDefault="002B20B2" w:rsidP="002E610C">
            <w:r>
              <w:t>DOP-KE</w:t>
            </w:r>
          </w:p>
          <w:p w:rsidR="002B20B2" w:rsidRDefault="002B20B2" w:rsidP="002E610C">
            <w:r>
              <w:t>DOP- Bio</w:t>
            </w:r>
          </w:p>
          <w:p w:rsidR="00F736BC" w:rsidRDefault="00F736BC" w:rsidP="002E610C"/>
        </w:tc>
        <w:tc>
          <w:tcPr>
            <w:tcW w:w="2429" w:type="dxa"/>
          </w:tcPr>
          <w:p w:rsidR="00EA02A3" w:rsidRDefault="00EA02A3" w:rsidP="00EA02A3">
            <w:r>
              <w:t xml:space="preserve">Irena </w:t>
            </w:r>
            <w:proofErr w:type="spellStart"/>
            <w:r>
              <w:t>Hodak</w:t>
            </w:r>
            <w:proofErr w:type="spellEnd"/>
            <w:r>
              <w:t xml:space="preserve"> i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Čugura</w:t>
            </w:r>
            <w:proofErr w:type="spellEnd"/>
          </w:p>
          <w:p w:rsidR="002E610C" w:rsidRDefault="00EA02A3" w:rsidP="002E610C">
            <w:r>
              <w:t>Lidija Žulj</w:t>
            </w:r>
          </w:p>
          <w:p w:rsidR="00EA02A3" w:rsidRDefault="00EA02A3" w:rsidP="002E610C"/>
          <w:p w:rsidR="00EA02A3" w:rsidRDefault="00EA02A3" w:rsidP="002E610C">
            <w:r>
              <w:t xml:space="preserve">Vlatka </w:t>
            </w:r>
            <w:proofErr w:type="spellStart"/>
            <w:r>
              <w:t>Hranjec</w:t>
            </w:r>
            <w:proofErr w:type="spellEnd"/>
          </w:p>
          <w:p w:rsidR="00EA02A3" w:rsidRDefault="00EA02A3" w:rsidP="002E610C">
            <w:r>
              <w:t xml:space="preserve">Martina </w:t>
            </w:r>
            <w:proofErr w:type="spellStart"/>
            <w:r>
              <w:t>Habjanić</w:t>
            </w:r>
            <w:proofErr w:type="spellEnd"/>
          </w:p>
          <w:p w:rsidR="00EA02A3" w:rsidRDefault="00EA02A3" w:rsidP="002E610C">
            <w:r>
              <w:t>Jelena Ožegović</w:t>
            </w:r>
          </w:p>
          <w:p w:rsidR="002B20B2" w:rsidRDefault="002B20B2" w:rsidP="002E610C">
            <w:r>
              <w:t xml:space="preserve">Martina </w:t>
            </w:r>
            <w:proofErr w:type="spellStart"/>
            <w:r>
              <w:t>Šeler</w:t>
            </w:r>
            <w:proofErr w:type="spellEnd"/>
            <w:r>
              <w:t xml:space="preserve"> Namjesnik</w:t>
            </w:r>
          </w:p>
          <w:p w:rsidR="002B20B2" w:rsidRDefault="002B20B2" w:rsidP="002E610C">
            <w:r>
              <w:t xml:space="preserve">Josipa Broz </w:t>
            </w:r>
            <w:proofErr w:type="spellStart"/>
            <w:r>
              <w:t>Boroja</w:t>
            </w:r>
            <w:proofErr w:type="spellEnd"/>
          </w:p>
        </w:tc>
        <w:tc>
          <w:tcPr>
            <w:tcW w:w="2055" w:type="dxa"/>
          </w:tcPr>
          <w:p w:rsidR="002E610C" w:rsidRDefault="00EA02A3" w:rsidP="002E610C">
            <w:r>
              <w:t>Uč.2, suteren</w:t>
            </w:r>
          </w:p>
          <w:p w:rsidR="00EA02A3" w:rsidRDefault="00EA02A3" w:rsidP="002E610C"/>
          <w:p w:rsidR="00EA02A3" w:rsidRDefault="00EA02A3" w:rsidP="002E610C">
            <w:proofErr w:type="spellStart"/>
            <w:r>
              <w:t>Uč</w:t>
            </w:r>
            <w:proofErr w:type="spellEnd"/>
            <w:r>
              <w:t>. 4 prizemlje</w:t>
            </w:r>
          </w:p>
          <w:p w:rsidR="00EA02A3" w:rsidRDefault="00EA02A3" w:rsidP="002E610C"/>
          <w:p w:rsidR="00EA02A3" w:rsidRDefault="00EA02A3" w:rsidP="002E610C">
            <w:r>
              <w:t>Uč.8, 1.kat</w:t>
            </w:r>
          </w:p>
          <w:p w:rsidR="00EA02A3" w:rsidRDefault="00EA02A3" w:rsidP="002E610C">
            <w:r>
              <w:t>Uč.5, prizemlje</w:t>
            </w:r>
          </w:p>
          <w:p w:rsidR="00EA02A3" w:rsidRDefault="00EA02A3" w:rsidP="002E610C">
            <w:r>
              <w:t>Uč.6, prizemlje</w:t>
            </w:r>
          </w:p>
          <w:p w:rsidR="002B20B2" w:rsidRDefault="002B20B2" w:rsidP="002E610C">
            <w:r>
              <w:t>Kemija</w:t>
            </w:r>
          </w:p>
          <w:p w:rsidR="002B20B2" w:rsidRDefault="002B20B2" w:rsidP="002E610C">
            <w:r>
              <w:t>Učionica 12, 1. kat</w:t>
            </w:r>
          </w:p>
        </w:tc>
      </w:tr>
      <w:tr w:rsidR="002E610C" w:rsidTr="002E610C">
        <w:trPr>
          <w:trHeight w:val="1811"/>
        </w:trPr>
        <w:tc>
          <w:tcPr>
            <w:tcW w:w="2195" w:type="dxa"/>
          </w:tcPr>
          <w:p w:rsidR="002E610C" w:rsidRDefault="002E610C" w:rsidP="002E610C">
            <w:pPr>
              <w:jc w:val="center"/>
            </w:pPr>
          </w:p>
          <w:p w:rsidR="002E610C" w:rsidRDefault="002E610C" w:rsidP="002E610C">
            <w:pPr>
              <w:jc w:val="center"/>
            </w:pPr>
          </w:p>
          <w:p w:rsidR="002E610C" w:rsidRDefault="002E610C" w:rsidP="002E610C">
            <w:pPr>
              <w:jc w:val="center"/>
            </w:pPr>
          </w:p>
          <w:p w:rsidR="002E610C" w:rsidRDefault="002E610C" w:rsidP="002E610C">
            <w:pPr>
              <w:jc w:val="center"/>
            </w:pPr>
            <w:r>
              <w:t>24.4.</w:t>
            </w:r>
          </w:p>
          <w:p w:rsidR="002E610C" w:rsidRDefault="002E610C" w:rsidP="002E610C">
            <w:pPr>
              <w:jc w:val="center"/>
            </w:pPr>
            <w:r>
              <w:t>SRIJEDA</w:t>
            </w:r>
          </w:p>
          <w:p w:rsidR="00F736BC" w:rsidRDefault="00F736BC" w:rsidP="002E610C">
            <w:pPr>
              <w:jc w:val="center"/>
            </w:pPr>
            <w:r>
              <w:t>9,00 do 11,00</w:t>
            </w:r>
          </w:p>
        </w:tc>
        <w:tc>
          <w:tcPr>
            <w:tcW w:w="2411" w:type="dxa"/>
          </w:tcPr>
          <w:p w:rsidR="002E610C" w:rsidRDefault="00F736BC" w:rsidP="002E610C">
            <w:r>
              <w:t>DOP- Fizika i tehnička kultura</w:t>
            </w:r>
          </w:p>
          <w:p w:rsidR="00F736BC" w:rsidRDefault="00F736BC" w:rsidP="002E610C">
            <w:r>
              <w:t>DOP HJ 4.r</w:t>
            </w:r>
          </w:p>
          <w:p w:rsidR="00F736BC" w:rsidRDefault="00F736BC" w:rsidP="002E610C">
            <w:r>
              <w:t>DOP MA 4. r</w:t>
            </w:r>
          </w:p>
          <w:p w:rsidR="002E610C" w:rsidRDefault="00F736BC" w:rsidP="002E610C">
            <w:r>
              <w:t>DOP EJ 1.-4. r</w:t>
            </w:r>
          </w:p>
          <w:p w:rsidR="002E610C" w:rsidRDefault="002E610C" w:rsidP="002E610C"/>
          <w:p w:rsidR="002E610C" w:rsidRDefault="002E610C" w:rsidP="002E610C"/>
        </w:tc>
        <w:tc>
          <w:tcPr>
            <w:tcW w:w="2429" w:type="dxa"/>
          </w:tcPr>
          <w:p w:rsidR="002E610C" w:rsidRDefault="00F736BC" w:rsidP="002E610C">
            <w:r>
              <w:t>Mladen Petrović</w:t>
            </w:r>
          </w:p>
          <w:p w:rsidR="00F736BC" w:rsidRDefault="00F736BC" w:rsidP="002E610C"/>
          <w:p w:rsidR="00F736BC" w:rsidRDefault="00F736BC" w:rsidP="002E610C">
            <w:r>
              <w:t xml:space="preserve">Marija </w:t>
            </w:r>
            <w:proofErr w:type="spellStart"/>
            <w:r>
              <w:t>Ćavar</w:t>
            </w:r>
            <w:proofErr w:type="spellEnd"/>
          </w:p>
          <w:p w:rsidR="00F736BC" w:rsidRDefault="00F736BC" w:rsidP="002E610C">
            <w:r>
              <w:t>Marina Janečić</w:t>
            </w:r>
          </w:p>
          <w:p w:rsidR="00F736BC" w:rsidRDefault="00F736BC" w:rsidP="002E610C">
            <w:r>
              <w:t xml:space="preserve">Renata </w:t>
            </w:r>
            <w:proofErr w:type="spellStart"/>
            <w:r>
              <w:t>Opašić</w:t>
            </w:r>
            <w:proofErr w:type="spellEnd"/>
          </w:p>
        </w:tc>
        <w:tc>
          <w:tcPr>
            <w:tcW w:w="2055" w:type="dxa"/>
          </w:tcPr>
          <w:p w:rsidR="002E610C" w:rsidRDefault="00F736BC" w:rsidP="002E610C">
            <w:r>
              <w:t>Tehnička kultura</w:t>
            </w:r>
          </w:p>
          <w:p w:rsidR="00F736BC" w:rsidRDefault="00F736BC" w:rsidP="002E610C"/>
          <w:p w:rsidR="00F736BC" w:rsidRDefault="00F736BC" w:rsidP="002E610C">
            <w:r>
              <w:t>Učionica 10., 1. kat</w:t>
            </w:r>
          </w:p>
          <w:p w:rsidR="00F736BC" w:rsidRDefault="00F736BC" w:rsidP="002E610C">
            <w:r>
              <w:t>Učionica 11., 1. kat</w:t>
            </w:r>
          </w:p>
          <w:p w:rsidR="00F736BC" w:rsidRDefault="00F736BC" w:rsidP="002E610C">
            <w:r>
              <w:t>Kabinet RN, prizemlje</w:t>
            </w:r>
          </w:p>
        </w:tc>
      </w:tr>
      <w:tr w:rsidR="002E610C" w:rsidTr="002E610C">
        <w:trPr>
          <w:trHeight w:val="1761"/>
        </w:trPr>
        <w:tc>
          <w:tcPr>
            <w:tcW w:w="2195" w:type="dxa"/>
          </w:tcPr>
          <w:p w:rsidR="002E610C" w:rsidRDefault="002E610C" w:rsidP="002E610C">
            <w:pPr>
              <w:jc w:val="center"/>
            </w:pPr>
          </w:p>
          <w:p w:rsidR="002E610C" w:rsidRDefault="002E610C" w:rsidP="002E610C">
            <w:pPr>
              <w:jc w:val="center"/>
            </w:pPr>
          </w:p>
          <w:p w:rsidR="002E610C" w:rsidRDefault="002E610C" w:rsidP="002E610C">
            <w:pPr>
              <w:jc w:val="center"/>
            </w:pPr>
          </w:p>
          <w:p w:rsidR="002E610C" w:rsidRDefault="002E610C" w:rsidP="002E610C">
            <w:pPr>
              <w:jc w:val="center"/>
            </w:pPr>
            <w:r>
              <w:t>25.4.</w:t>
            </w:r>
          </w:p>
          <w:p w:rsidR="002E610C" w:rsidRDefault="002E610C" w:rsidP="002E610C">
            <w:pPr>
              <w:jc w:val="center"/>
            </w:pPr>
            <w:r>
              <w:t>ČETVRTAK</w:t>
            </w:r>
          </w:p>
          <w:p w:rsidR="00F736BC" w:rsidRDefault="00F736BC" w:rsidP="002E610C">
            <w:pPr>
              <w:jc w:val="center"/>
            </w:pPr>
            <w:r>
              <w:t>9,00 do 11,00</w:t>
            </w:r>
          </w:p>
        </w:tc>
        <w:tc>
          <w:tcPr>
            <w:tcW w:w="2411" w:type="dxa"/>
          </w:tcPr>
          <w:p w:rsidR="002E610C" w:rsidRDefault="002E610C" w:rsidP="002E610C"/>
          <w:p w:rsidR="002E610C" w:rsidRDefault="00F736BC" w:rsidP="002E610C">
            <w:r>
              <w:t>Likovni</w:t>
            </w:r>
          </w:p>
          <w:p w:rsidR="00F736BC" w:rsidRDefault="00F736BC" w:rsidP="002E610C"/>
          <w:p w:rsidR="00F736BC" w:rsidRDefault="00F736BC" w:rsidP="002E610C">
            <w:r>
              <w:t>DOP- njemački</w:t>
            </w:r>
          </w:p>
          <w:p w:rsidR="00F736BC" w:rsidRDefault="00F736BC" w:rsidP="002E610C">
            <w:r>
              <w:t>DOP-HJ</w:t>
            </w:r>
          </w:p>
          <w:p w:rsidR="002E610C" w:rsidRDefault="002B20B2" w:rsidP="002E610C">
            <w:r>
              <w:t>DOP-mat</w:t>
            </w:r>
          </w:p>
          <w:p w:rsidR="002E610C" w:rsidRDefault="002E610C" w:rsidP="002E610C"/>
        </w:tc>
        <w:tc>
          <w:tcPr>
            <w:tcW w:w="2429" w:type="dxa"/>
          </w:tcPr>
          <w:p w:rsidR="00F736BC" w:rsidRDefault="00F736BC" w:rsidP="002E610C"/>
          <w:p w:rsidR="002E610C" w:rsidRDefault="00F736BC" w:rsidP="002E610C">
            <w:r>
              <w:t xml:space="preserve">Ivana </w:t>
            </w:r>
            <w:proofErr w:type="spellStart"/>
            <w:r>
              <w:t>Bajsić</w:t>
            </w:r>
            <w:proofErr w:type="spellEnd"/>
          </w:p>
          <w:p w:rsidR="00F736BC" w:rsidRDefault="00F736BC" w:rsidP="002E610C"/>
          <w:p w:rsidR="00F736BC" w:rsidRDefault="00F736BC" w:rsidP="002E610C">
            <w:r>
              <w:t xml:space="preserve">Robert </w:t>
            </w:r>
            <w:proofErr w:type="spellStart"/>
            <w:r>
              <w:t>Rajšić</w:t>
            </w:r>
            <w:proofErr w:type="spellEnd"/>
          </w:p>
          <w:p w:rsidR="00F736BC" w:rsidRDefault="00F736BC" w:rsidP="002E610C">
            <w:r>
              <w:t xml:space="preserve">Antonija </w:t>
            </w:r>
            <w:proofErr w:type="spellStart"/>
            <w:r>
              <w:t>Peran</w:t>
            </w:r>
            <w:proofErr w:type="spellEnd"/>
          </w:p>
          <w:p w:rsidR="002B20B2" w:rsidRDefault="002B20B2" w:rsidP="002E610C">
            <w:r>
              <w:t xml:space="preserve">Lucija </w:t>
            </w:r>
            <w:proofErr w:type="spellStart"/>
            <w:r>
              <w:t>Kolačko</w:t>
            </w:r>
            <w:proofErr w:type="spellEnd"/>
          </w:p>
        </w:tc>
        <w:tc>
          <w:tcPr>
            <w:tcW w:w="2055" w:type="dxa"/>
          </w:tcPr>
          <w:p w:rsidR="002E610C" w:rsidRDefault="002E610C" w:rsidP="002E610C"/>
          <w:p w:rsidR="00F736BC" w:rsidRDefault="00F736BC" w:rsidP="002E610C">
            <w:r>
              <w:t>Likovni/glazbeni, 2. kat</w:t>
            </w:r>
          </w:p>
          <w:p w:rsidR="00F736BC" w:rsidRDefault="00F736BC" w:rsidP="002E610C">
            <w:r>
              <w:t>Uč.12, 2. kat</w:t>
            </w:r>
          </w:p>
          <w:p w:rsidR="00F736BC" w:rsidRDefault="00F736BC" w:rsidP="002E610C">
            <w:r>
              <w:t>Uč.8, 1. kat</w:t>
            </w:r>
          </w:p>
          <w:p w:rsidR="002B20B2" w:rsidRDefault="002B20B2" w:rsidP="002B20B2">
            <w:r>
              <w:t>Uč.7, 1. kat</w:t>
            </w:r>
          </w:p>
        </w:tc>
      </w:tr>
      <w:tr w:rsidR="002E610C" w:rsidTr="002E610C">
        <w:trPr>
          <w:trHeight w:val="1761"/>
        </w:trPr>
        <w:tc>
          <w:tcPr>
            <w:tcW w:w="2195" w:type="dxa"/>
          </w:tcPr>
          <w:p w:rsidR="002E610C" w:rsidRDefault="002E610C" w:rsidP="002E610C">
            <w:pPr>
              <w:jc w:val="center"/>
            </w:pPr>
          </w:p>
          <w:p w:rsidR="002E610C" w:rsidRDefault="002E610C" w:rsidP="002E610C">
            <w:pPr>
              <w:jc w:val="center"/>
            </w:pPr>
          </w:p>
          <w:p w:rsidR="002E610C" w:rsidRDefault="002E610C" w:rsidP="002E610C">
            <w:pPr>
              <w:jc w:val="center"/>
            </w:pPr>
          </w:p>
          <w:p w:rsidR="002E610C" w:rsidRDefault="002E610C" w:rsidP="002E610C">
            <w:pPr>
              <w:jc w:val="center"/>
            </w:pPr>
          </w:p>
          <w:p w:rsidR="002E610C" w:rsidRDefault="002E610C" w:rsidP="002E610C">
            <w:pPr>
              <w:jc w:val="center"/>
            </w:pPr>
            <w:r>
              <w:t>26.4.</w:t>
            </w:r>
          </w:p>
          <w:p w:rsidR="002E610C" w:rsidRDefault="002E610C" w:rsidP="002E610C">
            <w:pPr>
              <w:jc w:val="center"/>
            </w:pPr>
            <w:r>
              <w:t>PETAK</w:t>
            </w:r>
          </w:p>
          <w:p w:rsidR="00F736BC" w:rsidRDefault="00F736BC" w:rsidP="002E610C">
            <w:pPr>
              <w:jc w:val="center"/>
            </w:pPr>
            <w:r>
              <w:t>9,00 do 11,00</w:t>
            </w:r>
          </w:p>
        </w:tc>
        <w:tc>
          <w:tcPr>
            <w:tcW w:w="2411" w:type="dxa"/>
          </w:tcPr>
          <w:p w:rsidR="002E610C" w:rsidRDefault="00F736BC" w:rsidP="002E610C">
            <w:r>
              <w:t>DOP-HJ/MA, 3. r</w:t>
            </w:r>
          </w:p>
          <w:p w:rsidR="00F736BC" w:rsidRDefault="00F736BC" w:rsidP="002E610C">
            <w:r>
              <w:t>Medijska kultura</w:t>
            </w:r>
          </w:p>
          <w:p w:rsidR="00396D3D" w:rsidRDefault="00396D3D" w:rsidP="00396D3D">
            <w:r>
              <w:t>Medijska kultura</w:t>
            </w:r>
          </w:p>
          <w:p w:rsidR="00396D3D" w:rsidRDefault="00396D3D" w:rsidP="00396D3D"/>
          <w:p w:rsidR="00F736BC" w:rsidRDefault="00F736BC" w:rsidP="002E610C">
            <w:r>
              <w:t>Individualni rad</w:t>
            </w:r>
          </w:p>
          <w:p w:rsidR="002B20B2" w:rsidRDefault="002B20B2" w:rsidP="002E610C">
            <w:r>
              <w:t>DOP - HJ/MAT(12,00-14,00)</w:t>
            </w:r>
          </w:p>
          <w:p w:rsidR="002E610C" w:rsidRDefault="002E610C" w:rsidP="002E610C"/>
          <w:p w:rsidR="002E610C" w:rsidRDefault="002E610C" w:rsidP="002E610C"/>
          <w:p w:rsidR="002E610C" w:rsidRDefault="002E610C" w:rsidP="002E610C"/>
        </w:tc>
        <w:tc>
          <w:tcPr>
            <w:tcW w:w="2429" w:type="dxa"/>
          </w:tcPr>
          <w:p w:rsidR="002E610C" w:rsidRDefault="00F736BC" w:rsidP="002E610C">
            <w:r>
              <w:t xml:space="preserve">Kristina </w:t>
            </w:r>
            <w:proofErr w:type="spellStart"/>
            <w:r>
              <w:t>Barać</w:t>
            </w:r>
            <w:proofErr w:type="spellEnd"/>
          </w:p>
          <w:p w:rsidR="00F736BC" w:rsidRDefault="00F736BC" w:rsidP="002E610C">
            <w:r>
              <w:t>Tihana Torbica</w:t>
            </w:r>
          </w:p>
          <w:p w:rsidR="00396D3D" w:rsidRDefault="00396D3D" w:rsidP="002E610C">
            <w:r>
              <w:t>Silvija Špoljar i Marijana Horvat Sudar</w:t>
            </w:r>
          </w:p>
          <w:p w:rsidR="00F736BC" w:rsidRDefault="00F736BC" w:rsidP="002E610C">
            <w:r>
              <w:t xml:space="preserve">Ana </w:t>
            </w:r>
            <w:proofErr w:type="spellStart"/>
            <w:r>
              <w:t>Rajačić</w:t>
            </w:r>
            <w:proofErr w:type="spellEnd"/>
          </w:p>
          <w:p w:rsidR="002B20B2" w:rsidRDefault="002B20B2" w:rsidP="002E610C">
            <w:r>
              <w:t xml:space="preserve">Anita </w:t>
            </w:r>
            <w:proofErr w:type="spellStart"/>
            <w:r>
              <w:t>Golić</w:t>
            </w:r>
            <w:proofErr w:type="spellEnd"/>
          </w:p>
        </w:tc>
        <w:tc>
          <w:tcPr>
            <w:tcW w:w="2055" w:type="dxa"/>
          </w:tcPr>
          <w:p w:rsidR="002E610C" w:rsidRDefault="00F736BC" w:rsidP="00F736BC">
            <w:r>
              <w:t>Uč.6, prizemlje</w:t>
            </w:r>
          </w:p>
          <w:p w:rsidR="00F736BC" w:rsidRDefault="00F736BC" w:rsidP="00F736BC">
            <w:r>
              <w:t>Uč.4, prizemlje</w:t>
            </w:r>
          </w:p>
          <w:p w:rsidR="00396D3D" w:rsidRDefault="00396D3D" w:rsidP="00F736BC">
            <w:r>
              <w:t>Uč.3, suteren</w:t>
            </w:r>
          </w:p>
          <w:p w:rsidR="00396D3D" w:rsidRDefault="00396D3D" w:rsidP="00F736BC"/>
          <w:p w:rsidR="00F736BC" w:rsidRDefault="00F736BC" w:rsidP="00F736BC">
            <w:r>
              <w:t xml:space="preserve">Ured </w:t>
            </w:r>
            <w:proofErr w:type="spellStart"/>
            <w:r>
              <w:t>pishologa</w:t>
            </w:r>
            <w:proofErr w:type="spellEnd"/>
          </w:p>
          <w:p w:rsidR="002B20B2" w:rsidRDefault="002B20B2" w:rsidP="00F736BC">
            <w:r>
              <w:t>Uč.5, prizeml</w:t>
            </w:r>
            <w:bookmarkStart w:id="0" w:name="_GoBack"/>
            <w:bookmarkEnd w:id="0"/>
            <w:r>
              <w:t>je</w:t>
            </w:r>
          </w:p>
        </w:tc>
      </w:tr>
    </w:tbl>
    <w:p w:rsidR="002E610C" w:rsidRDefault="002E610C"/>
    <w:p w:rsidR="00396D3D" w:rsidRPr="00396D3D" w:rsidRDefault="00396D3D">
      <w:pPr>
        <w:rPr>
          <w:b/>
        </w:rPr>
      </w:pPr>
      <w:r w:rsidRPr="00396D3D">
        <w:rPr>
          <w:b/>
        </w:rPr>
        <w:t>Svi učenici koji žele posuditi ili vratiti knjigu u školsku knjižnicu, mogu to učiniti u utorak 23.4.2019. od 10,00 do 12,00.</w:t>
      </w:r>
    </w:p>
    <w:p w:rsidR="002E610C" w:rsidRDefault="002E610C" w:rsidP="002E610C">
      <w:pPr>
        <w:jc w:val="center"/>
      </w:pPr>
      <w:r>
        <w:t>U Zagrebu 15.4.2019.</w:t>
      </w:r>
    </w:p>
    <w:p w:rsidR="002E610C" w:rsidRDefault="002E610C" w:rsidP="002E610C">
      <w:pPr>
        <w:jc w:val="right"/>
      </w:pPr>
      <w:r>
        <w:t xml:space="preserve">Melita </w:t>
      </w:r>
      <w:proofErr w:type="spellStart"/>
      <w:r>
        <w:t>Haluga</w:t>
      </w:r>
      <w:proofErr w:type="spellEnd"/>
      <w:r>
        <w:t>, ravnateljica</w:t>
      </w:r>
    </w:p>
    <w:p w:rsidR="002E610C" w:rsidRDefault="002E610C"/>
    <w:p w:rsidR="002E610C" w:rsidRDefault="002E610C"/>
    <w:sectPr w:rsidR="002E6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0C"/>
    <w:rsid w:val="00270537"/>
    <w:rsid w:val="002B20B2"/>
    <w:rsid w:val="002E610C"/>
    <w:rsid w:val="00396D3D"/>
    <w:rsid w:val="00CD2EF2"/>
    <w:rsid w:val="00D161C2"/>
    <w:rsid w:val="00EA02A3"/>
    <w:rsid w:val="00F7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2237"/>
  <w15:chartTrackingRefBased/>
  <w15:docId w15:val="{F7C025D6-C8EA-4A8C-84D8-9D3388AA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2</cp:revision>
  <dcterms:created xsi:type="dcterms:W3CDTF">2019-04-17T10:56:00Z</dcterms:created>
  <dcterms:modified xsi:type="dcterms:W3CDTF">2019-04-17T10:56:00Z</dcterms:modified>
</cp:coreProperties>
</file>